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09BF1377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C53229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421E9D">
        <w:rPr>
          <w:rFonts w:asciiTheme="minorEastAsia" w:eastAsiaTheme="minorEastAsia" w:hAnsiTheme="minorEastAsia"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月</w:t>
      </w:r>
      <w:r w:rsidR="0088249D">
        <w:rPr>
          <w:rFonts w:asciiTheme="minorEastAsia" w:eastAsiaTheme="minorEastAsia" w:hAnsiTheme="minorEastAsia" w:hint="eastAsia"/>
        </w:rPr>
        <w:t>２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12305048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383F5D">
        <w:rPr>
          <w:rFonts w:hint="eastAsia"/>
        </w:rPr>
        <w:t>高度救命処置用訓練人形の購入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58DE7D7" w14:textId="4D459905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</w:t>
      </w:r>
      <w:r w:rsidR="00C53229">
        <w:rPr>
          <w:rFonts w:asciiTheme="minorEastAsia" w:eastAsiaTheme="minorEastAsia" w:hAnsiTheme="minorEastAsia" w:hint="eastAsia"/>
        </w:rPr>
        <w:t>橿原市四条町840番地（奈良県立医科大学附属病院敷地内）</w:t>
      </w:r>
    </w:p>
    <w:p w14:paraId="4003FD9F" w14:textId="313B449E" w:rsidR="00106208" w:rsidRPr="00DA6C0C" w:rsidRDefault="00C53229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</w:rPr>
        <w:t>救急ワークステーション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2E4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3F5D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E9D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49D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229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